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55" w:rsidRPr="00232CAD" w:rsidRDefault="00A43F9B" w:rsidP="00A43F9B">
      <w:pPr>
        <w:jc w:val="center"/>
        <w:rPr>
          <w:b/>
          <w:color w:val="FF0000"/>
          <w:sz w:val="72"/>
          <w:szCs w:val="72"/>
          <w:u w:val="single"/>
        </w:rPr>
      </w:pPr>
      <w:r w:rsidRPr="00232CAD">
        <w:rPr>
          <w:b/>
          <w:color w:val="FF0000"/>
          <w:sz w:val="72"/>
          <w:szCs w:val="72"/>
          <w:u w:val="single"/>
        </w:rPr>
        <w:t xml:space="preserve">INFORMACE PRO VÁS </w:t>
      </w:r>
      <w:r w:rsidRPr="00232CAD">
        <w:rPr>
          <w:b/>
          <w:color w:val="FF0000"/>
          <w:sz w:val="72"/>
          <w:szCs w:val="72"/>
          <w:u w:val="single"/>
        </w:rPr>
        <w:sym w:font="Wingdings" w:char="F04A"/>
      </w:r>
    </w:p>
    <w:p w:rsidR="00A43F9B" w:rsidRPr="00A43F9B" w:rsidRDefault="00A43F9B">
      <w:pPr>
        <w:rPr>
          <w:sz w:val="48"/>
          <w:szCs w:val="48"/>
        </w:rPr>
      </w:pPr>
      <w:r w:rsidRPr="00232CAD">
        <w:rPr>
          <w:b/>
          <w:sz w:val="48"/>
          <w:szCs w:val="48"/>
          <w:u w:val="single"/>
        </w:rPr>
        <w:t>VÝCHOVNÝ PORADCE</w:t>
      </w:r>
      <w:r w:rsidRPr="00A43F9B">
        <w:rPr>
          <w:sz w:val="48"/>
          <w:szCs w:val="48"/>
        </w:rPr>
        <w:t xml:space="preserve"> – </w:t>
      </w:r>
      <w:r w:rsidRPr="00232CAD">
        <w:rPr>
          <w:i/>
          <w:sz w:val="48"/>
          <w:szCs w:val="48"/>
        </w:rPr>
        <w:t>Mgr. Jiřina Kordulová</w:t>
      </w:r>
    </w:p>
    <w:p w:rsidR="00A43F9B" w:rsidRPr="00A43F9B" w:rsidRDefault="00A43F9B" w:rsidP="00A43F9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u w:val="single"/>
          <w:lang w:eastAsia="cs-CZ"/>
        </w:rPr>
      </w:pPr>
      <w:r w:rsidRPr="00A43F9B">
        <w:rPr>
          <w:rFonts w:ascii="Helvetica" w:eastAsia="Times New Roman" w:hAnsi="Helvetica" w:cs="Helvetica"/>
          <w:b/>
          <w:color w:val="000000"/>
          <w:sz w:val="40"/>
          <w:szCs w:val="40"/>
          <w:u w:val="single"/>
          <w:lang w:eastAsia="cs-CZ"/>
        </w:rPr>
        <w:t>Úkolem výchovného poradce je:</w:t>
      </w:r>
    </w:p>
    <w:p w:rsidR="00A43F9B" w:rsidRPr="00A43F9B" w:rsidRDefault="00A43F9B" w:rsidP="00A43F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</w:pPr>
      <w:r w:rsidRPr="00A43F9B"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  <w:t>Koordinovat mezi vyučujícími různých předmětů tvorbu a konečnou podobu dokumentů (IVP).</w:t>
      </w:r>
    </w:p>
    <w:p w:rsidR="00A43F9B" w:rsidRPr="00A43F9B" w:rsidRDefault="00A43F9B" w:rsidP="00A43F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</w:pPr>
      <w:r w:rsidRPr="00A43F9B"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  <w:t>Kontrolovat, zda vyučující zohlednil ve své části zpracovávaného IVP všechna doporučení ŠPZ.</w:t>
      </w:r>
    </w:p>
    <w:p w:rsidR="00A43F9B" w:rsidRPr="00A43F9B" w:rsidRDefault="00A43F9B" w:rsidP="00A43F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</w:pPr>
      <w:r w:rsidRPr="00A43F9B"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  <w:t>Dohlížet na realizaci podpůrných opatření doporučených danému žákovi v praxi.</w:t>
      </w:r>
    </w:p>
    <w:p w:rsidR="00A43F9B" w:rsidRDefault="00A43F9B" w:rsidP="00A43F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</w:pPr>
      <w:r w:rsidRPr="00A43F9B"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  <w:t>Koordinovat spolupráci školy a školského poradenského zařízení nebo dalších institucí podílejících se na vzdělávání a výchově žáka.</w:t>
      </w:r>
    </w:p>
    <w:p w:rsidR="00232CAD" w:rsidRPr="00A43F9B" w:rsidRDefault="00232CAD" w:rsidP="00232CA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</w:pPr>
    </w:p>
    <w:p w:rsidR="00A43F9B" w:rsidRPr="00A43F9B" w:rsidRDefault="00A43F9B" w:rsidP="00A43F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</w:pPr>
      <w:r w:rsidRPr="00A43F9B"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  <w:t>Kariérové poradenství</w:t>
      </w:r>
    </w:p>
    <w:p w:rsidR="00A43F9B" w:rsidRPr="00A43F9B" w:rsidRDefault="00A43F9B" w:rsidP="00A43F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</w:pPr>
      <w:r w:rsidRPr="00A43F9B"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  <w:t xml:space="preserve">Zajišťování skupinových návštěv </w:t>
      </w:r>
      <w:proofErr w:type="gramStart"/>
      <w:r w:rsidRPr="00A43F9B"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  <w:t>žáků 9.tříd</w:t>
      </w:r>
      <w:proofErr w:type="gramEnd"/>
      <w:r w:rsidRPr="00A43F9B"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  <w:t xml:space="preserve"> v informačních poradenských střediscích  ÚP</w:t>
      </w:r>
    </w:p>
    <w:p w:rsidR="00A43F9B" w:rsidRPr="00A43F9B" w:rsidRDefault="00232CAD" w:rsidP="00A4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cs-CZ"/>
        </w:rPr>
        <w:t xml:space="preserve">             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cs-CZ"/>
        </w:rPr>
        <w:drawing>
          <wp:inline distT="0" distB="0" distL="0" distR="0" wp14:anchorId="03E07115" wp14:editId="545EF4A4">
            <wp:extent cx="4848225" cy="2112161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152" cy="21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9B" w:rsidRDefault="00232CAD" w:rsidP="00A4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cs-CZ"/>
        </w:rPr>
        <w:t xml:space="preserve">                     </w:t>
      </w:r>
    </w:p>
    <w:p w:rsidR="00A43F9B" w:rsidRDefault="00A43F9B" w:rsidP="00A4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32CAD" w:rsidRPr="00232CAD" w:rsidRDefault="00A43F9B" w:rsidP="00232CAD">
      <w:pPr>
        <w:jc w:val="center"/>
        <w:rPr>
          <w:b/>
          <w:color w:val="FF0000"/>
          <w:sz w:val="72"/>
          <w:szCs w:val="72"/>
          <w:u w:val="single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cs-CZ"/>
        </w:rPr>
        <w:lastRenderedPageBreak/>
        <w:t xml:space="preserve">                 </w:t>
      </w:r>
      <w:r w:rsidR="00232CAD" w:rsidRPr="00232CAD">
        <w:rPr>
          <w:b/>
          <w:color w:val="FF0000"/>
          <w:sz w:val="72"/>
          <w:szCs w:val="72"/>
          <w:u w:val="single"/>
        </w:rPr>
        <w:t xml:space="preserve">INFORMACE PRO VÁS </w:t>
      </w:r>
      <w:r w:rsidR="00232CAD" w:rsidRPr="00232CAD">
        <w:rPr>
          <w:b/>
          <w:color w:val="FF0000"/>
          <w:sz w:val="72"/>
          <w:szCs w:val="72"/>
          <w:u w:val="single"/>
        </w:rPr>
        <w:sym w:font="Wingdings" w:char="F04A"/>
      </w:r>
    </w:p>
    <w:p w:rsidR="00232CAD" w:rsidRPr="00A43F9B" w:rsidRDefault="00232CAD" w:rsidP="00232CAD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 xml:space="preserve">ŠKOLNÍ METODIK PREVENCE </w:t>
      </w:r>
      <w:r w:rsidRPr="00A43F9B">
        <w:rPr>
          <w:sz w:val="48"/>
          <w:szCs w:val="48"/>
        </w:rPr>
        <w:t xml:space="preserve">– </w:t>
      </w:r>
      <w:r w:rsidRPr="00232CAD">
        <w:rPr>
          <w:i/>
          <w:sz w:val="48"/>
          <w:szCs w:val="48"/>
        </w:rPr>
        <w:t>Mgr.</w:t>
      </w:r>
      <w:r w:rsidR="0041137C">
        <w:rPr>
          <w:i/>
          <w:sz w:val="48"/>
          <w:szCs w:val="48"/>
        </w:rPr>
        <w:t xml:space="preserve"> Aneta Šimonová</w:t>
      </w:r>
    </w:p>
    <w:p w:rsidR="00232CAD" w:rsidRDefault="00232CAD" w:rsidP="00232CA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u w:val="single"/>
          <w:lang w:eastAsia="cs-CZ"/>
        </w:rPr>
      </w:pPr>
      <w:r w:rsidRPr="00A43F9B">
        <w:rPr>
          <w:rFonts w:ascii="Helvetica" w:eastAsia="Times New Roman" w:hAnsi="Helvetica" w:cs="Helvetica"/>
          <w:b/>
          <w:color w:val="000000"/>
          <w:sz w:val="40"/>
          <w:szCs w:val="40"/>
          <w:u w:val="single"/>
          <w:lang w:eastAsia="cs-CZ"/>
        </w:rPr>
        <w:t xml:space="preserve">Úkolem </w:t>
      </w:r>
      <w:r w:rsidR="0041137C">
        <w:rPr>
          <w:rFonts w:ascii="Helvetica" w:eastAsia="Times New Roman" w:hAnsi="Helvetica" w:cs="Helvetica"/>
          <w:b/>
          <w:color w:val="000000"/>
          <w:sz w:val="40"/>
          <w:szCs w:val="40"/>
          <w:u w:val="single"/>
          <w:lang w:eastAsia="cs-CZ"/>
        </w:rPr>
        <w:t>školního metodika prevence</w:t>
      </w:r>
      <w:r w:rsidRPr="00A43F9B">
        <w:rPr>
          <w:rFonts w:ascii="Helvetica" w:eastAsia="Times New Roman" w:hAnsi="Helvetica" w:cs="Helvetica"/>
          <w:b/>
          <w:color w:val="000000"/>
          <w:sz w:val="40"/>
          <w:szCs w:val="40"/>
          <w:u w:val="single"/>
          <w:lang w:eastAsia="cs-CZ"/>
        </w:rPr>
        <w:t xml:space="preserve"> je:</w:t>
      </w:r>
    </w:p>
    <w:p w:rsidR="0041137C" w:rsidRPr="0041137C" w:rsidRDefault="0041137C" w:rsidP="0041137C">
      <w:pPr>
        <w:pStyle w:val="Odstavecseseznamem"/>
        <w:numPr>
          <w:ilvl w:val="0"/>
          <w:numId w:val="2"/>
        </w:numPr>
        <w:spacing w:after="360" w:line="240" w:lineRule="auto"/>
        <w:textAlignment w:val="baseline"/>
        <w:rPr>
          <w:rFonts w:ascii="Arial" w:eastAsia="Times New Roman" w:hAnsi="Arial" w:cs="Arial"/>
          <w:sz w:val="44"/>
          <w:szCs w:val="44"/>
          <w:lang w:eastAsia="cs-CZ"/>
        </w:rPr>
      </w:pPr>
      <w:r w:rsidRPr="0041137C">
        <w:rPr>
          <w:rFonts w:ascii="Arial" w:eastAsia="Times New Roman" w:hAnsi="Arial" w:cs="Arial"/>
          <w:sz w:val="44"/>
          <w:szCs w:val="44"/>
          <w:lang w:eastAsia="cs-CZ"/>
        </w:rPr>
        <w:t>Školní metodik prevence úzce spolupracuje s výchovnou poradkyní a s vedením školy v rámci zajištění prevence sociálně patologických jevů</w:t>
      </w:r>
    </w:p>
    <w:p w:rsidR="0041137C" w:rsidRPr="0041137C" w:rsidRDefault="0041137C" w:rsidP="0041137C">
      <w:pPr>
        <w:pStyle w:val="Odstavecseseznamem"/>
        <w:numPr>
          <w:ilvl w:val="0"/>
          <w:numId w:val="2"/>
        </w:numPr>
        <w:spacing w:after="360" w:line="240" w:lineRule="auto"/>
        <w:textAlignment w:val="baseline"/>
        <w:rPr>
          <w:rFonts w:ascii="Arial" w:eastAsia="Times New Roman" w:hAnsi="Arial" w:cs="Arial"/>
          <w:sz w:val="44"/>
          <w:szCs w:val="44"/>
          <w:lang w:eastAsia="cs-CZ"/>
        </w:rPr>
      </w:pPr>
      <w:r w:rsidRPr="0041137C">
        <w:rPr>
          <w:rFonts w:ascii="Arial" w:eastAsia="Times New Roman" w:hAnsi="Arial" w:cs="Arial"/>
          <w:sz w:val="44"/>
          <w:szCs w:val="44"/>
          <w:lang w:eastAsia="cs-CZ"/>
        </w:rPr>
        <w:t>Jeho úkolem je mapování situace ve škole, nabízení pomoci při řešení rizikových problémů, ve složitějších situacích metodik prevence odkazuje zúčastněné strany na pomoc odborníků.</w:t>
      </w:r>
    </w:p>
    <w:p w:rsidR="0041137C" w:rsidRPr="0041137C" w:rsidRDefault="0041137C" w:rsidP="0041137C">
      <w:pPr>
        <w:pStyle w:val="Odstavecseseznamem"/>
        <w:numPr>
          <w:ilvl w:val="0"/>
          <w:numId w:val="2"/>
        </w:numPr>
        <w:spacing w:after="360" w:line="240" w:lineRule="auto"/>
        <w:textAlignment w:val="baseline"/>
        <w:rPr>
          <w:rFonts w:ascii="Arial" w:eastAsia="Times New Roman" w:hAnsi="Arial" w:cs="Arial"/>
          <w:sz w:val="44"/>
          <w:szCs w:val="44"/>
          <w:lang w:eastAsia="cs-CZ"/>
        </w:rPr>
      </w:pPr>
      <w:r w:rsidRPr="0041137C">
        <w:rPr>
          <w:rFonts w:ascii="Arial" w:eastAsia="Times New Roman" w:hAnsi="Arial" w:cs="Arial"/>
          <w:sz w:val="44"/>
          <w:szCs w:val="44"/>
          <w:lang w:eastAsia="cs-CZ"/>
        </w:rPr>
        <w:t>Napomáhání kolegům při strategii řešení konkrétních případů</w:t>
      </w:r>
      <w:r w:rsidRPr="0041137C">
        <w:rPr>
          <w:rFonts w:ascii="Arial" w:eastAsia="Times New Roman" w:hAnsi="Arial" w:cs="Arial"/>
          <w:sz w:val="44"/>
          <w:szCs w:val="44"/>
          <w:lang w:eastAsia="cs-CZ"/>
        </w:rPr>
        <w:br/>
        <w:t> spolupráce s jinými institucemi</w:t>
      </w:r>
    </w:p>
    <w:p w:rsidR="0041137C" w:rsidRPr="0041137C" w:rsidRDefault="0041137C" w:rsidP="0041137C">
      <w:pPr>
        <w:pStyle w:val="Odstavecseseznamem"/>
        <w:numPr>
          <w:ilvl w:val="0"/>
          <w:numId w:val="2"/>
        </w:numPr>
        <w:spacing w:after="360" w:line="240" w:lineRule="auto"/>
        <w:textAlignment w:val="baseline"/>
        <w:rPr>
          <w:rFonts w:ascii="Arial" w:eastAsia="Times New Roman" w:hAnsi="Arial" w:cs="Arial"/>
          <w:sz w:val="44"/>
          <w:szCs w:val="44"/>
          <w:lang w:eastAsia="cs-CZ"/>
        </w:rPr>
      </w:pPr>
      <w:r w:rsidRPr="0041137C">
        <w:rPr>
          <w:rFonts w:ascii="Arial" w:eastAsia="Times New Roman" w:hAnsi="Arial" w:cs="Arial"/>
          <w:sz w:val="44"/>
          <w:szCs w:val="44"/>
          <w:lang w:eastAsia="cs-CZ"/>
        </w:rPr>
        <w:t>mapování situace, sledování rizik vzniku a projevů rizikových jevů</w:t>
      </w:r>
    </w:p>
    <w:p w:rsidR="0041137C" w:rsidRPr="0041137C" w:rsidRDefault="0041137C" w:rsidP="0041137C">
      <w:pPr>
        <w:pStyle w:val="Odstavecseseznamem"/>
        <w:numPr>
          <w:ilvl w:val="0"/>
          <w:numId w:val="2"/>
        </w:numPr>
        <w:spacing w:after="360" w:line="240" w:lineRule="auto"/>
        <w:textAlignment w:val="baseline"/>
        <w:rPr>
          <w:rFonts w:ascii="Arial" w:eastAsia="Times New Roman" w:hAnsi="Arial" w:cs="Arial"/>
          <w:sz w:val="44"/>
          <w:szCs w:val="44"/>
          <w:lang w:eastAsia="cs-CZ"/>
        </w:rPr>
      </w:pPr>
      <w:r w:rsidRPr="0041137C">
        <w:rPr>
          <w:rFonts w:ascii="Arial" w:eastAsia="Times New Roman" w:hAnsi="Arial" w:cs="Arial"/>
          <w:sz w:val="44"/>
          <w:szCs w:val="44"/>
          <w:lang w:eastAsia="cs-CZ"/>
        </w:rPr>
        <w:t>postupy řešení rizikových jevů</w:t>
      </w:r>
    </w:p>
    <w:p w:rsidR="000374D4" w:rsidRPr="00B313CC" w:rsidRDefault="0041137C" w:rsidP="00B313CC">
      <w:pPr>
        <w:pStyle w:val="Odstavecseseznamem"/>
        <w:numPr>
          <w:ilvl w:val="0"/>
          <w:numId w:val="2"/>
        </w:numPr>
        <w:spacing w:after="360" w:line="240" w:lineRule="auto"/>
        <w:textAlignment w:val="baseline"/>
        <w:rPr>
          <w:rFonts w:ascii="Arial" w:eastAsia="Times New Roman" w:hAnsi="Arial" w:cs="Arial"/>
          <w:sz w:val="44"/>
          <w:szCs w:val="44"/>
          <w:lang w:eastAsia="cs-CZ"/>
        </w:rPr>
      </w:pPr>
      <w:r w:rsidRPr="0041137C">
        <w:rPr>
          <w:rFonts w:ascii="Arial" w:eastAsia="Times New Roman" w:hAnsi="Arial" w:cs="Arial"/>
          <w:sz w:val="44"/>
          <w:szCs w:val="44"/>
          <w:lang w:eastAsia="cs-CZ"/>
        </w:rPr>
        <w:t>koordinace tvorby, realizace a zhodnocení Minimálního preventivního programu, který je podrobně k dispozici rodičům i veřejnosti na webových stránkách školy</w:t>
      </w:r>
      <w:bookmarkStart w:id="0" w:name="_GoBack"/>
      <w:bookmarkEnd w:id="0"/>
    </w:p>
    <w:p w:rsidR="0041137C" w:rsidRPr="0041137C" w:rsidRDefault="0041137C" w:rsidP="000374D4">
      <w:pPr>
        <w:spacing w:after="360" w:line="240" w:lineRule="auto"/>
        <w:jc w:val="center"/>
        <w:textAlignment w:val="baseline"/>
        <w:rPr>
          <w:rFonts w:ascii="Arial" w:eastAsia="Times New Roman" w:hAnsi="Arial" w:cs="Arial"/>
          <w:i/>
          <w:sz w:val="52"/>
          <w:szCs w:val="52"/>
          <w:lang w:eastAsia="cs-CZ"/>
        </w:rPr>
      </w:pPr>
      <w:r w:rsidRPr="0041137C">
        <w:rPr>
          <w:rFonts w:ascii="Arial" w:eastAsia="Times New Roman" w:hAnsi="Arial" w:cs="Arial"/>
          <w:i/>
          <w:sz w:val="52"/>
          <w:szCs w:val="52"/>
          <w:lang w:eastAsia="cs-CZ"/>
        </w:rPr>
        <w:lastRenderedPageBreak/>
        <w:t>Děti se se svými problémy mohou také anonymně svěřit schránce důvěry.</w:t>
      </w:r>
    </w:p>
    <w:p w:rsidR="000374D4" w:rsidRPr="00445F21" w:rsidRDefault="000374D4" w:rsidP="000374D4">
      <w:pPr>
        <w:spacing w:after="360" w:line="240" w:lineRule="auto"/>
        <w:textAlignment w:val="baseline"/>
        <w:rPr>
          <w:rFonts w:ascii="Arial" w:eastAsia="Times New Roman" w:hAnsi="Arial" w:cs="Arial"/>
          <w:b/>
          <w:color w:val="FF0000"/>
          <w:sz w:val="52"/>
          <w:szCs w:val="52"/>
          <w:u w:val="single"/>
          <w:lang w:eastAsia="cs-CZ"/>
        </w:rPr>
      </w:pPr>
      <w:r w:rsidRPr="00445F21">
        <w:rPr>
          <w:rFonts w:ascii="Arial" w:eastAsia="Times New Roman" w:hAnsi="Arial" w:cs="Arial"/>
          <w:b/>
          <w:color w:val="FF0000"/>
          <w:sz w:val="52"/>
          <w:szCs w:val="52"/>
          <w:u w:val="single"/>
          <w:lang w:eastAsia="cs-CZ"/>
        </w:rPr>
        <w:t xml:space="preserve">Důležitá </w:t>
      </w:r>
      <w:r w:rsidR="0041137C" w:rsidRPr="0041137C">
        <w:rPr>
          <w:rFonts w:ascii="Arial" w:eastAsia="Times New Roman" w:hAnsi="Arial" w:cs="Arial"/>
          <w:b/>
          <w:color w:val="FF0000"/>
          <w:sz w:val="52"/>
          <w:szCs w:val="52"/>
          <w:u w:val="single"/>
          <w:lang w:eastAsia="cs-CZ"/>
        </w:rPr>
        <w:t>telefonní čísla:</w:t>
      </w:r>
    </w:p>
    <w:p w:rsidR="000374D4" w:rsidRDefault="0041137C" w:rsidP="000374D4">
      <w:pPr>
        <w:spacing w:after="360" w:line="240" w:lineRule="auto"/>
        <w:textAlignment w:val="baseline"/>
        <w:rPr>
          <w:rFonts w:ascii="Arial" w:eastAsia="Times New Roman" w:hAnsi="Arial" w:cs="Arial"/>
          <w:color w:val="522E14"/>
          <w:sz w:val="52"/>
          <w:szCs w:val="52"/>
          <w:lang w:eastAsia="cs-CZ"/>
        </w:rPr>
      </w:pPr>
      <w:r w:rsidRPr="0041137C">
        <w:rPr>
          <w:rFonts w:ascii="Arial" w:eastAsia="Times New Roman" w:hAnsi="Arial" w:cs="Arial"/>
          <w:color w:val="522E14"/>
          <w:sz w:val="52"/>
          <w:szCs w:val="52"/>
          <w:lang w:eastAsia="cs-CZ"/>
        </w:rPr>
        <w:br/>
        <w:t xml:space="preserve">• </w:t>
      </w:r>
      <w:r w:rsidRPr="0041137C">
        <w:rPr>
          <w:rFonts w:ascii="Arial" w:eastAsia="Times New Roman" w:hAnsi="Arial" w:cs="Arial"/>
          <w:i/>
          <w:color w:val="522E14"/>
          <w:sz w:val="52"/>
          <w:szCs w:val="52"/>
          <w:lang w:eastAsia="cs-CZ"/>
        </w:rPr>
        <w:t xml:space="preserve">Linka bezpečí: </w:t>
      </w:r>
      <w:r w:rsidRPr="0041137C">
        <w:rPr>
          <w:rFonts w:ascii="Arial" w:eastAsia="Times New Roman" w:hAnsi="Arial" w:cs="Arial"/>
          <w:b/>
          <w:i/>
          <w:color w:val="FF0000"/>
          <w:sz w:val="52"/>
          <w:szCs w:val="52"/>
          <w:lang w:eastAsia="cs-CZ"/>
        </w:rPr>
        <w:t>116 111</w:t>
      </w:r>
      <w:r w:rsidRPr="0041137C">
        <w:rPr>
          <w:rFonts w:ascii="Arial" w:eastAsia="Times New Roman" w:hAnsi="Arial" w:cs="Arial"/>
          <w:color w:val="FF0000"/>
          <w:sz w:val="52"/>
          <w:szCs w:val="52"/>
          <w:lang w:eastAsia="cs-CZ"/>
        </w:rPr>
        <w:t xml:space="preserve"> </w:t>
      </w:r>
      <w:r w:rsidRPr="0041137C">
        <w:rPr>
          <w:rFonts w:ascii="Arial" w:eastAsia="Times New Roman" w:hAnsi="Arial" w:cs="Arial"/>
          <w:color w:val="522E14"/>
          <w:sz w:val="52"/>
          <w:szCs w:val="52"/>
          <w:lang w:eastAsia="cs-CZ"/>
        </w:rPr>
        <w:t>– volání zdarma z mobilních i pevných telefonů</w:t>
      </w:r>
    </w:p>
    <w:p w:rsidR="0041137C" w:rsidRPr="00445F21" w:rsidRDefault="0041137C" w:rsidP="000374D4">
      <w:pPr>
        <w:spacing w:after="360" w:line="240" w:lineRule="auto"/>
        <w:textAlignment w:val="baseline"/>
        <w:rPr>
          <w:rFonts w:ascii="Arial" w:eastAsia="Times New Roman" w:hAnsi="Arial" w:cs="Arial"/>
          <w:b/>
          <w:i/>
          <w:color w:val="FF0000"/>
          <w:sz w:val="52"/>
          <w:szCs w:val="52"/>
          <w:lang w:eastAsia="cs-CZ"/>
        </w:rPr>
      </w:pPr>
      <w:r w:rsidRPr="0041137C">
        <w:rPr>
          <w:rFonts w:ascii="Arial" w:eastAsia="Times New Roman" w:hAnsi="Arial" w:cs="Arial"/>
          <w:color w:val="522E14"/>
          <w:sz w:val="52"/>
          <w:szCs w:val="52"/>
          <w:lang w:eastAsia="cs-CZ"/>
        </w:rPr>
        <w:br/>
        <w:t xml:space="preserve">• </w:t>
      </w:r>
      <w:r w:rsidRPr="0041137C">
        <w:rPr>
          <w:rFonts w:ascii="Arial" w:eastAsia="Times New Roman" w:hAnsi="Arial" w:cs="Arial"/>
          <w:i/>
          <w:color w:val="522E14"/>
          <w:sz w:val="52"/>
          <w:szCs w:val="52"/>
          <w:lang w:eastAsia="cs-CZ"/>
        </w:rPr>
        <w:t xml:space="preserve">Linka důvěry: </w:t>
      </w:r>
      <w:r w:rsidRPr="0041137C">
        <w:rPr>
          <w:rFonts w:ascii="Arial" w:eastAsia="Times New Roman" w:hAnsi="Arial" w:cs="Arial"/>
          <w:b/>
          <w:i/>
          <w:color w:val="FF0000"/>
          <w:sz w:val="52"/>
          <w:szCs w:val="52"/>
          <w:lang w:eastAsia="cs-CZ"/>
        </w:rPr>
        <w:t>596 618</w:t>
      </w:r>
      <w:r w:rsidR="000374D4" w:rsidRPr="00445F21">
        <w:rPr>
          <w:rFonts w:ascii="Arial" w:eastAsia="Times New Roman" w:hAnsi="Arial" w:cs="Arial"/>
          <w:b/>
          <w:i/>
          <w:color w:val="FF0000"/>
          <w:sz w:val="52"/>
          <w:szCs w:val="52"/>
          <w:lang w:eastAsia="cs-CZ"/>
        </w:rPr>
        <w:t> </w:t>
      </w:r>
      <w:r w:rsidRPr="0041137C">
        <w:rPr>
          <w:rFonts w:ascii="Arial" w:eastAsia="Times New Roman" w:hAnsi="Arial" w:cs="Arial"/>
          <w:b/>
          <w:i/>
          <w:color w:val="FF0000"/>
          <w:sz w:val="52"/>
          <w:szCs w:val="52"/>
          <w:lang w:eastAsia="cs-CZ"/>
        </w:rPr>
        <w:t>908</w:t>
      </w:r>
    </w:p>
    <w:p w:rsidR="000374D4" w:rsidRPr="0041137C" w:rsidRDefault="000374D4" w:rsidP="000374D4">
      <w:pPr>
        <w:spacing w:after="360" w:line="240" w:lineRule="auto"/>
        <w:textAlignment w:val="baseline"/>
        <w:rPr>
          <w:rFonts w:ascii="Arial" w:eastAsia="Times New Roman" w:hAnsi="Arial" w:cs="Arial"/>
          <w:i/>
          <w:color w:val="522E14"/>
          <w:sz w:val="52"/>
          <w:szCs w:val="52"/>
          <w:lang w:eastAsia="cs-CZ"/>
        </w:rPr>
      </w:pPr>
      <w:r>
        <w:rPr>
          <w:rFonts w:ascii="Arial" w:eastAsia="Times New Roman" w:hAnsi="Arial" w:cs="Arial"/>
          <w:i/>
          <w:color w:val="522E14"/>
          <w:sz w:val="52"/>
          <w:szCs w:val="52"/>
          <w:lang w:eastAsia="cs-CZ"/>
        </w:rPr>
        <w:t xml:space="preserve">               </w:t>
      </w:r>
      <w:r>
        <w:rPr>
          <w:rFonts w:ascii="Arial" w:eastAsia="Times New Roman" w:hAnsi="Arial" w:cs="Arial"/>
          <w:i/>
          <w:noProof/>
          <w:color w:val="522E14"/>
          <w:sz w:val="52"/>
          <w:szCs w:val="52"/>
          <w:lang w:eastAsia="cs-CZ"/>
        </w:rPr>
        <w:drawing>
          <wp:inline distT="0" distB="0" distL="0" distR="0">
            <wp:extent cx="3124200" cy="26035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7C" w:rsidRDefault="000374D4" w:rsidP="000374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u w:val="single"/>
          <w:lang w:eastAsia="cs-CZ"/>
        </w:rPr>
      </w:pPr>
      <w:r>
        <w:rPr>
          <w:rFonts w:ascii="Helvetica" w:eastAsia="Times New Roman" w:hAnsi="Helvetica" w:cs="Helvetica"/>
          <w:b/>
          <w:noProof/>
          <w:color w:val="000000"/>
          <w:sz w:val="40"/>
          <w:szCs w:val="40"/>
          <w:u w:val="single"/>
          <w:lang w:eastAsia="cs-CZ"/>
        </w:rPr>
        <w:lastRenderedPageBreak/>
        <w:drawing>
          <wp:inline distT="0" distB="0" distL="0" distR="0">
            <wp:extent cx="5334000" cy="3429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4D4" w:rsidRDefault="000374D4" w:rsidP="000374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u w:val="single"/>
          <w:lang w:eastAsia="cs-CZ"/>
        </w:rPr>
      </w:pPr>
      <w:r>
        <w:rPr>
          <w:rFonts w:ascii="Helvetica" w:eastAsia="Times New Roman" w:hAnsi="Helvetica" w:cs="Helvetica"/>
          <w:b/>
          <w:noProof/>
          <w:color w:val="000000"/>
          <w:sz w:val="40"/>
          <w:szCs w:val="40"/>
          <w:u w:val="single"/>
          <w:lang w:eastAsia="cs-CZ"/>
        </w:rPr>
        <w:drawing>
          <wp:inline distT="0" distB="0" distL="0" distR="0">
            <wp:extent cx="4333875" cy="38762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558" cy="387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4D4" w:rsidRDefault="000374D4" w:rsidP="000374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u w:val="single"/>
          <w:lang w:eastAsia="cs-CZ"/>
        </w:rPr>
      </w:pPr>
    </w:p>
    <w:p w:rsidR="000374D4" w:rsidRDefault="000374D4" w:rsidP="000374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u w:val="single"/>
          <w:lang w:eastAsia="cs-CZ"/>
        </w:rPr>
      </w:pPr>
    </w:p>
    <w:p w:rsidR="000374D4" w:rsidRPr="00A43F9B" w:rsidRDefault="00445F21" w:rsidP="000374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40"/>
          <w:szCs w:val="40"/>
          <w:u w:val="single"/>
          <w:lang w:eastAsia="cs-CZ"/>
        </w:rPr>
      </w:pPr>
      <w:r>
        <w:rPr>
          <w:rFonts w:ascii="Helvetica" w:eastAsia="Times New Roman" w:hAnsi="Helvetica" w:cs="Helvetica"/>
          <w:b/>
          <w:noProof/>
          <w:color w:val="000000"/>
          <w:sz w:val="40"/>
          <w:szCs w:val="40"/>
          <w:u w:val="single"/>
          <w:lang w:eastAsia="cs-CZ"/>
        </w:rPr>
        <w:lastRenderedPageBreak/>
        <w:drawing>
          <wp:inline distT="0" distB="0" distL="0" distR="0">
            <wp:extent cx="6229350" cy="6667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ber-ikana-cyberbullying-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465" cy="666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9B" w:rsidRDefault="00A43F9B" w:rsidP="00A4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43F9B" w:rsidRPr="00A43F9B" w:rsidRDefault="00A43F9B" w:rsidP="00A4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 </w:t>
      </w:r>
    </w:p>
    <w:p w:rsidR="00A43F9B" w:rsidRDefault="00A43F9B">
      <w:r>
        <w:t xml:space="preserve">                                                    </w:t>
      </w:r>
    </w:p>
    <w:p w:rsidR="00445F21" w:rsidRDefault="00445F21"/>
    <w:p w:rsidR="00445F21" w:rsidRDefault="00445F21"/>
    <w:p w:rsidR="00445F21" w:rsidRDefault="00445F21"/>
    <w:p w:rsidR="00445F21" w:rsidRDefault="00445F21"/>
    <w:p w:rsidR="00445F21" w:rsidRDefault="00445F21">
      <w:r>
        <w:rPr>
          <w:noProof/>
          <w:lang w:eastAsia="cs-CZ"/>
        </w:rPr>
        <w:lastRenderedPageBreak/>
        <w:drawing>
          <wp:inline distT="0" distB="0" distL="0" distR="0">
            <wp:extent cx="5759874" cy="52768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ence-kyberikany-pohledem-ebezpe-6-63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874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21" w:rsidRDefault="00445F21"/>
    <w:p w:rsidR="00445F21" w:rsidRDefault="00445F21"/>
    <w:p w:rsidR="00445F21" w:rsidRDefault="00445F21"/>
    <w:p w:rsidR="00445F21" w:rsidRDefault="00445F21"/>
    <w:p w:rsidR="00445F21" w:rsidRDefault="00445F21"/>
    <w:p w:rsidR="00445F21" w:rsidRDefault="00445F21"/>
    <w:p w:rsidR="00445F21" w:rsidRDefault="00445F21"/>
    <w:p w:rsidR="00445F21" w:rsidRDefault="00445F21"/>
    <w:p w:rsidR="00445F21" w:rsidRDefault="00445F21"/>
    <w:p w:rsidR="00445F21" w:rsidRDefault="00445F21"/>
    <w:p w:rsidR="00445F21" w:rsidRDefault="00445F21"/>
    <w:p w:rsidR="00445F21" w:rsidRDefault="00445F21">
      <w:r>
        <w:rPr>
          <w:noProof/>
          <w:lang w:eastAsia="cs-CZ"/>
        </w:rPr>
        <w:lastRenderedPageBreak/>
        <w:drawing>
          <wp:inline distT="0" distB="0" distL="0" distR="0">
            <wp:extent cx="5324475" cy="5591914"/>
            <wp:effectExtent l="0" t="0" r="0" b="889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4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59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21" w:rsidRDefault="00445F21"/>
    <w:p w:rsidR="00445F21" w:rsidRDefault="00445F21"/>
    <w:p w:rsidR="00445F21" w:rsidRDefault="00445F21"/>
    <w:p w:rsidR="00445F21" w:rsidRDefault="00445F21"/>
    <w:p w:rsidR="00445F21" w:rsidRDefault="00445F21"/>
    <w:p w:rsidR="00445F21" w:rsidRDefault="00445F21"/>
    <w:p w:rsidR="00445F21" w:rsidRDefault="00445F21"/>
    <w:p w:rsidR="00445F21" w:rsidRDefault="00445F21"/>
    <w:p w:rsidR="00445F21" w:rsidRDefault="00445F21"/>
    <w:p w:rsidR="00445F21" w:rsidRDefault="00445F21"/>
    <w:sectPr w:rsidR="0044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129"/>
    <w:multiLevelType w:val="multilevel"/>
    <w:tmpl w:val="ED96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E0647"/>
    <w:multiLevelType w:val="hybridMultilevel"/>
    <w:tmpl w:val="3DAE97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9B"/>
    <w:rsid w:val="000374D4"/>
    <w:rsid w:val="00232CAD"/>
    <w:rsid w:val="002E3955"/>
    <w:rsid w:val="0041137C"/>
    <w:rsid w:val="00445F21"/>
    <w:rsid w:val="00A43F9B"/>
    <w:rsid w:val="00B3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43F9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F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43F9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F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Šimonová</dc:creator>
  <cp:lastModifiedBy>ucitel</cp:lastModifiedBy>
  <cp:revision>2</cp:revision>
  <dcterms:created xsi:type="dcterms:W3CDTF">2018-10-24T10:39:00Z</dcterms:created>
  <dcterms:modified xsi:type="dcterms:W3CDTF">2019-09-02T06:38:00Z</dcterms:modified>
</cp:coreProperties>
</file>